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83E876" w14:textId="77777777" w:rsidR="003418C9" w:rsidRPr="003418C9" w:rsidRDefault="003418C9" w:rsidP="003418C9">
      <w:pPr>
        <w:spacing w:after="100"/>
        <w:jc w:val="right"/>
        <w:rPr>
          <w:rFonts w:ascii="Times New Roman" w:hAnsi="Times New Roman" w:cs="Times New Roman"/>
        </w:rPr>
      </w:pPr>
      <w:r w:rsidRPr="003418C9">
        <w:rPr>
          <w:rFonts w:ascii="Arial" w:hAnsi="Arial" w:cs="Arial"/>
          <w:b/>
          <w:bCs/>
          <w:color w:val="000000"/>
          <w:sz w:val="28"/>
          <w:szCs w:val="28"/>
        </w:rPr>
        <w:t>The By-Laws of Sigma Omicron Pi Sorority, Student Chapters, Inc. Iota Chapter (Revise by: January 1, 2020) </w:t>
      </w:r>
    </w:p>
    <w:p w14:paraId="1A79E577" w14:textId="77777777" w:rsidR="003418C9" w:rsidRDefault="003418C9" w:rsidP="003418C9">
      <w:pPr>
        <w:spacing w:after="100"/>
        <w:rPr>
          <w:rFonts w:ascii="Arial" w:hAnsi="Arial" w:cs="Arial"/>
          <w:b/>
          <w:bCs/>
          <w:color w:val="000000"/>
          <w:sz w:val="28"/>
          <w:szCs w:val="28"/>
        </w:rPr>
      </w:pPr>
    </w:p>
    <w:p w14:paraId="5164BD9A"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sz w:val="28"/>
          <w:szCs w:val="28"/>
        </w:rPr>
        <w:t>ARTICLE I: NAME</w:t>
      </w:r>
    </w:p>
    <w:p w14:paraId="20CA9FB4"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1. Organization Name</w:t>
      </w:r>
    </w:p>
    <w:p w14:paraId="185D7F4E"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The name of this organization shall be Sigma Omicron Pi, Student Chapters, Incorporated, Iota Chapter, and was established in 2001 at the Pennsylvania State University.</w:t>
      </w:r>
    </w:p>
    <w:p w14:paraId="55E98EAE" w14:textId="77777777" w:rsidR="003418C9" w:rsidRDefault="003418C9" w:rsidP="003418C9">
      <w:pPr>
        <w:spacing w:after="100"/>
        <w:rPr>
          <w:rFonts w:ascii="Arial" w:hAnsi="Arial" w:cs="Arial"/>
          <w:b/>
          <w:bCs/>
          <w:color w:val="000000"/>
          <w:sz w:val="28"/>
          <w:szCs w:val="28"/>
        </w:rPr>
      </w:pPr>
    </w:p>
    <w:p w14:paraId="7C137DA7"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sz w:val="28"/>
          <w:szCs w:val="28"/>
        </w:rPr>
        <w:t>ARTICLE 2: COLORS</w:t>
      </w:r>
      <w:bookmarkStart w:id="0" w:name="_GoBack"/>
      <w:bookmarkEnd w:id="0"/>
    </w:p>
    <w:p w14:paraId="12C864B6"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1. Chapter Colors</w:t>
      </w:r>
    </w:p>
    <w:p w14:paraId="2CCC431B"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The Chapter colors of Sigma Omicron Pi Sorority, Student Chapters, Incorporated, Iota Chapter shall be Crimson and Platinum.</w:t>
      </w:r>
    </w:p>
    <w:p w14:paraId="333723FF" w14:textId="77777777" w:rsidR="003418C9" w:rsidRPr="003418C9" w:rsidRDefault="003418C9" w:rsidP="003418C9">
      <w:pPr>
        <w:rPr>
          <w:rFonts w:ascii="Times New Roman" w:eastAsia="Times New Roman" w:hAnsi="Times New Roman" w:cs="Times New Roman"/>
        </w:rPr>
      </w:pPr>
    </w:p>
    <w:p w14:paraId="656CC886"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sz w:val="28"/>
          <w:szCs w:val="28"/>
        </w:rPr>
        <w:t>ARTICLE 3: PURPOSE</w:t>
      </w:r>
    </w:p>
    <w:p w14:paraId="1955A32F"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1. Purpose of Sigma Omicron Pi Sorority, Student Chapters, Incorporated, Iota</w:t>
      </w:r>
    </w:p>
    <w:p w14:paraId="05620823"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Chapter</w:t>
      </w:r>
    </w:p>
    <w:p w14:paraId="1CDED3D3"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The purpose of this organization is to promote friendship and unity, to provide opportunities for personal growth through leadership training, participate in social functions, and provide our community with service. This group promotes Asian American awareness in the community.</w:t>
      </w:r>
    </w:p>
    <w:p w14:paraId="2B710678" w14:textId="77777777" w:rsidR="003418C9" w:rsidRPr="003418C9" w:rsidRDefault="003418C9" w:rsidP="003418C9">
      <w:pPr>
        <w:rPr>
          <w:rFonts w:ascii="Times New Roman" w:eastAsia="Times New Roman" w:hAnsi="Times New Roman" w:cs="Times New Roman"/>
        </w:rPr>
      </w:pPr>
    </w:p>
    <w:p w14:paraId="2A11E1A4"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sz w:val="28"/>
          <w:szCs w:val="28"/>
        </w:rPr>
        <w:t>ARTICLE 4: ATTENDANCE</w:t>
      </w:r>
    </w:p>
    <w:p w14:paraId="0B0A2553"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1. General Meetings</w:t>
      </w:r>
    </w:p>
    <w:p w14:paraId="1F46A557"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These meetings shall be conducted on a weekly basis or as needed on Monday evenings at 8pm (dependent on the Current House’s availability) . All active members are expected to attend every meeting and only elected officers are to attend Executive Cabinet meetings. Executive Cabinet meetings are to be called as needed by the President. All above meeting days and times are subject to change according to availability each semester.</w:t>
      </w:r>
    </w:p>
    <w:p w14:paraId="7441B951"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a. The quorum for Sigma Omicron Pi Iota Chapter is three-fourths of the active</w:t>
      </w:r>
    </w:p>
    <w:p w14:paraId="186F59E8"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membership.</w:t>
      </w:r>
    </w:p>
    <w:p w14:paraId="02D8C7F7" w14:textId="77777777" w:rsidR="003418C9" w:rsidRPr="003418C9" w:rsidRDefault="003418C9" w:rsidP="003418C9">
      <w:pPr>
        <w:rPr>
          <w:rFonts w:ascii="Times New Roman" w:eastAsia="Times New Roman" w:hAnsi="Times New Roman" w:cs="Times New Roman"/>
        </w:rPr>
      </w:pPr>
    </w:p>
    <w:p w14:paraId="517C086D"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i. Tardies</w:t>
      </w:r>
    </w:p>
    <w:p w14:paraId="1E5C1232"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 xml:space="preserve">Any active entering a meeting 5 or more minutes after the meeting has begun will be charged $5.00 at the door, and an additional $1 </w:t>
      </w:r>
      <w:r w:rsidRPr="003418C9">
        <w:rPr>
          <w:rFonts w:ascii="Arial" w:hAnsi="Arial" w:cs="Arial"/>
          <w:color w:val="000000"/>
          <w:shd w:val="clear" w:color="auto" w:fill="FF0000"/>
        </w:rPr>
        <w:t>every minute thereafter</w:t>
      </w:r>
      <w:r w:rsidRPr="003418C9">
        <w:rPr>
          <w:rFonts w:ascii="Arial" w:hAnsi="Arial" w:cs="Arial"/>
          <w:color w:val="000000"/>
        </w:rPr>
        <w:t xml:space="preserve"> without an excuse. As per the parameters of the Flake Fee, the fee amount will be capped at $20.</w:t>
      </w:r>
    </w:p>
    <w:p w14:paraId="4D32D56A" w14:textId="77777777" w:rsidR="003418C9" w:rsidRPr="003418C9" w:rsidRDefault="003418C9" w:rsidP="003418C9">
      <w:pPr>
        <w:rPr>
          <w:rFonts w:ascii="Times New Roman" w:eastAsia="Times New Roman" w:hAnsi="Times New Roman" w:cs="Times New Roman"/>
        </w:rPr>
      </w:pPr>
    </w:p>
    <w:p w14:paraId="323227C3"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ii. Excused Absences</w:t>
      </w:r>
    </w:p>
    <w:p w14:paraId="492C3F07"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 xml:space="preserve">Actives must notify the </w:t>
      </w:r>
      <w:r w:rsidRPr="003418C9">
        <w:rPr>
          <w:rFonts w:ascii="Arial" w:hAnsi="Arial" w:cs="Arial"/>
          <w:color w:val="000000"/>
          <w:shd w:val="clear" w:color="auto" w:fill="FFFF00"/>
        </w:rPr>
        <w:t>Sergeant at Arms, the President</w:t>
      </w:r>
      <w:r w:rsidRPr="003418C9">
        <w:rPr>
          <w:rFonts w:ascii="Arial" w:hAnsi="Arial" w:cs="Arial"/>
          <w:color w:val="000000"/>
        </w:rPr>
        <w:t xml:space="preserve">, and chair position at least 48 hours prior to the meeting if she is unable to attend. She is also responsible for all information discussed at the missed meeting. </w:t>
      </w:r>
      <w:r w:rsidRPr="003418C9">
        <w:rPr>
          <w:rFonts w:ascii="Arial" w:hAnsi="Arial" w:cs="Arial"/>
          <w:color w:val="000000"/>
          <w:shd w:val="clear" w:color="auto" w:fill="FFFF00"/>
        </w:rPr>
        <w:t>It will be determined by the executive board what constitutes an excused absence.</w:t>
      </w:r>
    </w:p>
    <w:p w14:paraId="417ACB8E" w14:textId="77777777" w:rsidR="003418C9" w:rsidRPr="003418C9" w:rsidRDefault="003418C9" w:rsidP="003418C9">
      <w:pPr>
        <w:rPr>
          <w:rFonts w:ascii="Times New Roman" w:eastAsia="Times New Roman" w:hAnsi="Times New Roman" w:cs="Times New Roman"/>
        </w:rPr>
      </w:pPr>
    </w:p>
    <w:p w14:paraId="1EDFE286"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iii. Unexcused Absences</w:t>
      </w:r>
    </w:p>
    <w:p w14:paraId="0E0203A7"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If for any reason an active did not notify the Sergeant at Arms, chair position, or President about their absence, she will be required to pay a Flake Fee of $20. If for any reason an active did not notify the aforementioned positions 48 hours in advance, she will be required to pay a Late Fee of $5. If it is a serious emergency, fees need not apply. This decision is to be made at the discretion of the chair position, Sergeant at Arms and President.</w:t>
      </w:r>
    </w:p>
    <w:p w14:paraId="7E52D064"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In the event that attendance of general business meetings and mandatory events becomes an issue with a sister, it is the responsibility of the Sergeant at Arms to discuss the issues and implications with her. Sergeant at Arms is to listen and encourage the sister and bring forth any issues to the House if necessary.</w:t>
      </w:r>
    </w:p>
    <w:p w14:paraId="4A118B68" w14:textId="77777777" w:rsidR="003418C9" w:rsidRPr="003418C9" w:rsidRDefault="003418C9" w:rsidP="003418C9">
      <w:pPr>
        <w:rPr>
          <w:rFonts w:ascii="Times New Roman" w:eastAsia="Times New Roman" w:hAnsi="Times New Roman" w:cs="Times New Roman"/>
        </w:rPr>
      </w:pPr>
    </w:p>
    <w:p w14:paraId="1E1DF105"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2. Mandatory Activities</w:t>
      </w:r>
    </w:p>
    <w:p w14:paraId="7DB4174B"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A. General Meetings – All active members and new initiates are required to</w:t>
      </w:r>
    </w:p>
    <w:p w14:paraId="00EE8738"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 xml:space="preserve">attend general meetings once a week. If a member is not able to attend a general meeting, she must notify Sergeant at Arms and President prior to the meeting with a valid excuse. All members are required to be present at the meeting on time with </w:t>
      </w:r>
      <w:r w:rsidRPr="003418C9">
        <w:rPr>
          <w:rFonts w:ascii="Arial" w:hAnsi="Arial" w:cs="Arial"/>
          <w:color w:val="000000"/>
          <w:shd w:val="clear" w:color="auto" w:fill="FF0000"/>
        </w:rPr>
        <w:t>a</w:t>
      </w:r>
      <w:r w:rsidRPr="003418C9">
        <w:rPr>
          <w:rFonts w:ascii="Arial" w:hAnsi="Arial" w:cs="Arial"/>
          <w:color w:val="000000"/>
        </w:rPr>
        <w:t xml:space="preserve"> grace period. If a sister does not attend, she must forfeit her vote in any decision made in that general meeting. </w:t>
      </w:r>
    </w:p>
    <w:p w14:paraId="59C62345"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B. Sisterhood Events – Sisters are required to attend all sisterhood events planned by VP Sisterhood. VP Sisterhood must plan at least the ICC-required minimum events per semester. </w:t>
      </w:r>
    </w:p>
    <w:p w14:paraId="2143E330"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 xml:space="preserve">C. Philanthropy Events – Sisters are required to attend all philanthropy events planned by VP Philanthropy. VP Philanthropy must plan </w:t>
      </w:r>
      <w:r w:rsidRPr="003418C9">
        <w:rPr>
          <w:rFonts w:ascii="Arial" w:hAnsi="Arial" w:cs="Arial"/>
          <w:strike/>
          <w:color w:val="000000"/>
        </w:rPr>
        <w:t>t</w:t>
      </w:r>
      <w:r w:rsidRPr="003418C9">
        <w:rPr>
          <w:rFonts w:ascii="Arial" w:hAnsi="Arial" w:cs="Arial"/>
          <w:color w:val="000000"/>
        </w:rPr>
        <w:t>he minimum number of events according to ICC and Penn State requirements, including community service hours. VP Philanthropy must plan a Philanthropy Week in the Fall semester and the Annual Operation Smile Benefit Dinner in the Spring Semester.</w:t>
      </w:r>
    </w:p>
    <w:p w14:paraId="446F7491"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D. Social Events – Sisters are required to attend all social events planned by VP Social. VP Social must plan at least 2 crossing and 2 non-crossing socials minimum per semester. </w:t>
      </w:r>
    </w:p>
    <w:p w14:paraId="02D7A723"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E. Rush Events – Sisters are required to attend all rush events planned by rush chairs. </w:t>
      </w:r>
    </w:p>
    <w:p w14:paraId="26338FA1"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F. Fundraising Events – Sisters are required to attend all fundraising events planned by Fundraising chair. Fundraising chair must raise at least $300 in proceeds through an appropriate number of fundraising events for that semester. </w:t>
      </w:r>
    </w:p>
    <w:p w14:paraId="2319E9E3"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G. Pledge Events – Sisters are required to attend all pledge events planned by Pledge Coordinator. Big sisters are mandated to attend all pledge events. Sisters are allowed to miss pledge events with the approval Sergeant at Arms, Pledge Coordinator, and President.</w:t>
      </w:r>
    </w:p>
    <w:p w14:paraId="342E5E24" w14:textId="77777777" w:rsidR="003418C9" w:rsidRDefault="003418C9" w:rsidP="003418C9">
      <w:pPr>
        <w:spacing w:after="100"/>
        <w:rPr>
          <w:rFonts w:ascii="Arial" w:hAnsi="Arial" w:cs="Arial"/>
          <w:b/>
          <w:bCs/>
          <w:color w:val="000000"/>
        </w:rPr>
      </w:pPr>
    </w:p>
    <w:p w14:paraId="71DE5927"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3. Other Mandatory Events</w:t>
      </w:r>
    </w:p>
    <w:p w14:paraId="7A0F1158"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a. Table Events</w:t>
      </w:r>
    </w:p>
    <w:p w14:paraId="2F1957A1"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 xml:space="preserve">Each active sister must participate in tabling events. If an active does not fulfill the minimum number of tabling hours for that event determined by the chair, she will be required to perform some service to be determined by </w:t>
      </w:r>
      <w:r w:rsidRPr="003418C9">
        <w:rPr>
          <w:rFonts w:ascii="Arial" w:hAnsi="Arial" w:cs="Arial"/>
          <w:color w:val="000000"/>
          <w:shd w:val="clear" w:color="auto" w:fill="FF0000"/>
        </w:rPr>
        <w:t>the chair</w:t>
      </w:r>
      <w:r w:rsidRPr="003418C9">
        <w:rPr>
          <w:rFonts w:ascii="Arial" w:hAnsi="Arial" w:cs="Arial"/>
          <w:color w:val="000000"/>
        </w:rPr>
        <w:t xml:space="preserve"> at a later date.</w:t>
      </w:r>
    </w:p>
    <w:p w14:paraId="7A437C4C"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4. Dues</w:t>
      </w:r>
    </w:p>
    <w:p w14:paraId="0A047463"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Semester dues for Actives and Inactives will be determined by treasurer and the financial status of the Chapter. Semester dues for pledges will be the same as actives. This amount includes the Pledge’s initiation fee,</w:t>
      </w:r>
      <w:r w:rsidRPr="003418C9">
        <w:rPr>
          <w:rFonts w:ascii="Arial" w:hAnsi="Arial" w:cs="Arial"/>
          <w:color w:val="FF0000"/>
        </w:rPr>
        <w:t xml:space="preserve"> </w:t>
      </w:r>
      <w:r w:rsidRPr="003418C9">
        <w:rPr>
          <w:rFonts w:ascii="Arial" w:hAnsi="Arial" w:cs="Arial"/>
          <w:color w:val="000000"/>
        </w:rPr>
        <w:t>sweatshirt (National Standards) fee, and other pledge material fees for their treasury. The pledge treasury is to be used for pledge activities and any remaining balance at the end of the semester will be forfeited to the Iota Chapter of Sigma Omicron Pi. Semester dues for associates will be correlated with the amount of events they must attend (½ or 50%). Semester dues for inactives will be correlated with the amount of events they must attend (1/3rd or 33.33 %). No refunds are given once dues are paid. A payment plan can be provided upon request and approval by the Treasurer.</w:t>
      </w:r>
    </w:p>
    <w:p w14:paraId="67F1A858"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5. Fines</w:t>
      </w:r>
    </w:p>
    <w:p w14:paraId="3CD42284"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a. All fines will be based upon attendance records of the Sergeant at Arms, and a</w:t>
      </w:r>
    </w:p>
    <w:p w14:paraId="313D0708"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record of balance may be requested. All fines are to be collected at the beginning of the general meeting by the Treasurer and must be paid in full at that time. Unpaid fines must be negotiated with the President and Treasurer to set up a payment plan.</w:t>
      </w:r>
    </w:p>
    <w:p w14:paraId="0D439906" w14:textId="77777777" w:rsidR="003418C9" w:rsidRPr="003418C9" w:rsidRDefault="003418C9" w:rsidP="003418C9">
      <w:pPr>
        <w:jc w:val="both"/>
        <w:rPr>
          <w:rFonts w:ascii="Times New Roman" w:eastAsia="Times New Roman" w:hAnsi="Times New Roman" w:cs="Times New Roman"/>
        </w:rPr>
      </w:pPr>
    </w:p>
    <w:p w14:paraId="755229DB" w14:textId="77777777" w:rsidR="003418C9" w:rsidRPr="003418C9" w:rsidRDefault="003418C9" w:rsidP="003418C9">
      <w:pPr>
        <w:spacing w:after="100"/>
        <w:jc w:val="both"/>
        <w:rPr>
          <w:rFonts w:ascii="Times New Roman" w:hAnsi="Times New Roman" w:cs="Times New Roman"/>
        </w:rPr>
      </w:pPr>
      <w:r w:rsidRPr="003418C9">
        <w:rPr>
          <w:rFonts w:ascii="Arial" w:hAnsi="Arial" w:cs="Arial"/>
          <w:b/>
          <w:bCs/>
          <w:color w:val="000000"/>
        </w:rPr>
        <w:t>c. Flake Fee</w:t>
      </w:r>
    </w:p>
    <w:p w14:paraId="6C1CBCFA"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A flake fee of $20 will be paid by an active if she has failed to notify the Sergeant at Arms,</w:t>
      </w:r>
      <w:r w:rsidRPr="003418C9">
        <w:rPr>
          <w:rFonts w:ascii="Arial" w:hAnsi="Arial" w:cs="Arial"/>
          <w:color w:val="000000"/>
          <w:shd w:val="clear" w:color="auto" w:fill="FF0000"/>
        </w:rPr>
        <w:t xml:space="preserve"> President or corresponding chair</w:t>
      </w:r>
      <w:r w:rsidRPr="003418C9">
        <w:rPr>
          <w:rFonts w:ascii="Arial" w:hAnsi="Arial" w:cs="Arial"/>
          <w:color w:val="000000"/>
        </w:rPr>
        <w:t xml:space="preserve"> regarding her attendance and has missed a meeting or mandatory event in its entirety.</w:t>
      </w:r>
    </w:p>
    <w:p w14:paraId="258ABDEE" w14:textId="77777777" w:rsidR="003418C9" w:rsidRPr="003418C9" w:rsidRDefault="003418C9" w:rsidP="003418C9">
      <w:pPr>
        <w:spacing w:after="100"/>
        <w:jc w:val="both"/>
        <w:rPr>
          <w:rFonts w:ascii="Times New Roman" w:hAnsi="Times New Roman" w:cs="Times New Roman"/>
        </w:rPr>
      </w:pPr>
      <w:r w:rsidRPr="003418C9">
        <w:rPr>
          <w:rFonts w:ascii="Arial" w:hAnsi="Arial" w:cs="Arial"/>
          <w:b/>
          <w:bCs/>
          <w:color w:val="000000"/>
          <w:sz w:val="20"/>
          <w:szCs w:val="20"/>
        </w:rPr>
        <w:t>*** All fines and dues are subject to change.</w:t>
      </w:r>
    </w:p>
    <w:p w14:paraId="56A517B8" w14:textId="77777777" w:rsidR="003418C9" w:rsidRPr="003418C9" w:rsidRDefault="003418C9" w:rsidP="003418C9">
      <w:pPr>
        <w:rPr>
          <w:rFonts w:ascii="Times New Roman" w:eastAsia="Times New Roman" w:hAnsi="Times New Roman" w:cs="Times New Roman"/>
        </w:rPr>
      </w:pPr>
    </w:p>
    <w:p w14:paraId="168BD9E5"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sz w:val="28"/>
          <w:szCs w:val="28"/>
        </w:rPr>
        <w:t>ARTICLE 5: BUDGET</w:t>
      </w:r>
    </w:p>
    <w:p w14:paraId="0E32D6D3"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sz w:val="28"/>
          <w:szCs w:val="28"/>
        </w:rPr>
        <w:t>Section 1.</w:t>
      </w:r>
    </w:p>
    <w:p w14:paraId="4F680BB5"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The Current House must adhere to the following budget allocations.</w:t>
      </w:r>
    </w:p>
    <w:tbl>
      <w:tblPr>
        <w:tblW w:w="9360" w:type="dxa"/>
        <w:tblCellMar>
          <w:top w:w="15" w:type="dxa"/>
          <w:left w:w="15" w:type="dxa"/>
          <w:bottom w:w="15" w:type="dxa"/>
          <w:right w:w="15" w:type="dxa"/>
        </w:tblCellMar>
        <w:tblLook w:val="04A0" w:firstRow="1" w:lastRow="0" w:firstColumn="1" w:lastColumn="0" w:noHBand="0" w:noVBand="1"/>
      </w:tblPr>
      <w:tblGrid>
        <w:gridCol w:w="5794"/>
        <w:gridCol w:w="3566"/>
      </w:tblGrid>
      <w:tr w:rsidR="003418C9" w:rsidRPr="003418C9" w14:paraId="446BD848" w14:textId="77777777" w:rsidTr="003418C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95FB4A" w14:textId="77777777" w:rsidR="003418C9" w:rsidRPr="003418C9" w:rsidRDefault="003418C9" w:rsidP="003418C9">
            <w:pPr>
              <w:rPr>
                <w:rFonts w:ascii="Times New Roman" w:hAnsi="Times New Roman" w:cs="Times New Roman"/>
              </w:rPr>
            </w:pPr>
            <w:r w:rsidRPr="003418C9">
              <w:rPr>
                <w:rFonts w:ascii="Arial" w:hAnsi="Arial" w:cs="Arial"/>
                <w:color w:val="000000"/>
              </w:rPr>
              <w:t>VP Sisterhood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D62C3C" w14:textId="77777777" w:rsidR="003418C9" w:rsidRPr="003418C9" w:rsidRDefault="003418C9" w:rsidP="003418C9">
            <w:pPr>
              <w:rPr>
                <w:rFonts w:ascii="Times New Roman" w:hAnsi="Times New Roman" w:cs="Times New Roman"/>
              </w:rPr>
            </w:pPr>
            <w:r w:rsidRPr="003418C9">
              <w:rPr>
                <w:rFonts w:ascii="Arial" w:hAnsi="Arial" w:cs="Arial"/>
                <w:color w:val="000000"/>
              </w:rPr>
              <w:t>$200.00</w:t>
            </w:r>
          </w:p>
        </w:tc>
      </w:tr>
      <w:tr w:rsidR="003418C9" w:rsidRPr="003418C9" w14:paraId="4974226E" w14:textId="77777777" w:rsidTr="003418C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551DDE" w14:textId="77777777" w:rsidR="003418C9" w:rsidRPr="003418C9" w:rsidRDefault="003418C9" w:rsidP="003418C9">
            <w:pPr>
              <w:rPr>
                <w:rFonts w:ascii="Times New Roman" w:hAnsi="Times New Roman" w:cs="Times New Roman"/>
              </w:rPr>
            </w:pPr>
            <w:r w:rsidRPr="003418C9">
              <w:rPr>
                <w:rFonts w:ascii="Arial" w:hAnsi="Arial" w:cs="Arial"/>
                <w:color w:val="000000"/>
              </w:rPr>
              <w:t>VP External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67B413" w14:textId="77777777" w:rsidR="003418C9" w:rsidRPr="003418C9" w:rsidRDefault="003418C9" w:rsidP="003418C9">
            <w:pPr>
              <w:rPr>
                <w:rFonts w:ascii="Times New Roman" w:hAnsi="Times New Roman" w:cs="Times New Roman"/>
              </w:rPr>
            </w:pPr>
            <w:r w:rsidRPr="003418C9">
              <w:rPr>
                <w:rFonts w:ascii="Arial" w:hAnsi="Arial" w:cs="Arial"/>
                <w:color w:val="000000"/>
              </w:rPr>
              <w:t>$350.00</w:t>
            </w:r>
          </w:p>
        </w:tc>
      </w:tr>
      <w:tr w:rsidR="003418C9" w:rsidRPr="003418C9" w14:paraId="0E9766D6" w14:textId="77777777" w:rsidTr="003418C9">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59B499" w14:textId="77777777" w:rsidR="003418C9" w:rsidRPr="003418C9" w:rsidRDefault="003418C9" w:rsidP="003418C9">
            <w:pPr>
              <w:rPr>
                <w:rFonts w:ascii="Times New Roman" w:hAnsi="Times New Roman" w:cs="Times New Roman"/>
              </w:rPr>
            </w:pPr>
            <w:r w:rsidRPr="003418C9">
              <w:rPr>
                <w:rFonts w:ascii="Arial" w:hAnsi="Arial" w:cs="Arial"/>
                <w:color w:val="000000"/>
              </w:rPr>
              <w:t>Rush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7214DF" w14:textId="77777777" w:rsidR="003418C9" w:rsidRPr="003418C9" w:rsidRDefault="003418C9" w:rsidP="003418C9">
            <w:pPr>
              <w:rPr>
                <w:rFonts w:ascii="Times New Roman" w:hAnsi="Times New Roman" w:cs="Times New Roman"/>
              </w:rPr>
            </w:pPr>
            <w:r w:rsidRPr="003418C9">
              <w:rPr>
                <w:rFonts w:ascii="Arial" w:hAnsi="Arial" w:cs="Arial"/>
                <w:color w:val="000000"/>
              </w:rPr>
              <w:t>$350.00</w:t>
            </w:r>
          </w:p>
        </w:tc>
      </w:tr>
    </w:tbl>
    <w:p w14:paraId="6150DF94" w14:textId="77777777" w:rsidR="003418C9" w:rsidRPr="003418C9" w:rsidRDefault="003418C9" w:rsidP="003418C9">
      <w:pPr>
        <w:rPr>
          <w:rFonts w:ascii="Times New Roman" w:eastAsia="Times New Roman" w:hAnsi="Times New Roman" w:cs="Times New Roman"/>
        </w:rPr>
      </w:pPr>
    </w:p>
    <w:p w14:paraId="769E27AC"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sz w:val="28"/>
          <w:szCs w:val="28"/>
        </w:rPr>
        <w:t>ARTICLE 6: MEMBERSHIP</w:t>
      </w:r>
    </w:p>
    <w:p w14:paraId="2C64FBCE"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1.</w:t>
      </w:r>
    </w:p>
    <w:p w14:paraId="391CCD4D"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At the beginning of each semester each member will be assumed to be active. Written letters must be submitted for status changes. This status may be changed with the approval of the Executive Cabinet. The decision must be made before elections have begun.</w:t>
      </w:r>
    </w:p>
    <w:p w14:paraId="20FCD70B" w14:textId="77777777" w:rsidR="003418C9" w:rsidRPr="003418C9" w:rsidRDefault="003418C9" w:rsidP="003418C9">
      <w:pPr>
        <w:spacing w:after="100"/>
        <w:jc w:val="both"/>
        <w:rPr>
          <w:rFonts w:ascii="Times New Roman" w:hAnsi="Times New Roman" w:cs="Times New Roman"/>
        </w:rPr>
      </w:pPr>
      <w:r w:rsidRPr="003418C9">
        <w:rPr>
          <w:rFonts w:ascii="Arial" w:hAnsi="Arial" w:cs="Arial"/>
          <w:b/>
          <w:bCs/>
          <w:color w:val="000000"/>
        </w:rPr>
        <w:t>Section 2.</w:t>
      </w:r>
    </w:p>
    <w:p w14:paraId="1ED29332"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Members of the Iota Chapter of Sigma Omicron Pi must maintain a minimum GPA of 2.00 as per ICC requirements. The active house must maintain an average GPA minimum of 2.5 as per Penn State OFSL requirements.</w:t>
      </w:r>
    </w:p>
    <w:p w14:paraId="0F65A29C"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3.</w:t>
      </w:r>
    </w:p>
    <w:p w14:paraId="491BEC0D"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All members may choose/petition to be:</w:t>
      </w:r>
    </w:p>
    <w:p w14:paraId="4F3B7D19"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a. Active. Any said member who has passed initiation, has paid her bi-annual dues, and is granted the right to wear the letters of the Sigma Omicron Pi Sorority. Active sisters are required to attend all chapter meetings. Only one absence will be allowed with a legitimate excuse. An active sister may attend all sorority-related events. Said member is allowed to directly continue her family line as well as hold an elected position in the House.</w:t>
      </w:r>
    </w:p>
    <w:p w14:paraId="383B01C6"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b. Inactive. Any said member who has passed initiation, has paid her inactive dues, and is granted the right to wear the letters of the Sigma Omicron Pi Sorority. Members are granted the inactive status under the condition that she returns to active status the following semester, unless otherwise approved by the Executive Cabinet. A written letter must be submitted to the Executive Cabinet and approved by a 3⁄4 vote before such status takes effect. Inactive status cannot be granted to New initiates or to members who were inactive for the prior semester. </w:t>
      </w:r>
    </w:p>
    <w:p w14:paraId="4ABFCCAA" w14:textId="77777777" w:rsidR="003418C9" w:rsidRPr="003418C9" w:rsidRDefault="003418C9" w:rsidP="003418C9">
      <w:pPr>
        <w:spacing w:after="100"/>
        <w:ind w:firstLine="720"/>
        <w:jc w:val="both"/>
        <w:rPr>
          <w:rFonts w:ascii="Times New Roman" w:hAnsi="Times New Roman" w:cs="Times New Roman"/>
        </w:rPr>
      </w:pPr>
      <w:r w:rsidRPr="003418C9">
        <w:rPr>
          <w:rFonts w:ascii="Arial" w:hAnsi="Arial" w:cs="Arial"/>
          <w:color w:val="000000"/>
        </w:rPr>
        <w:t xml:space="preserve">Inactives may not apply for direct continuation of her family line </w:t>
      </w:r>
      <w:r w:rsidRPr="003418C9">
        <w:rPr>
          <w:rFonts w:ascii="Arial" w:hAnsi="Arial" w:cs="Arial"/>
          <w:color w:val="000000"/>
          <w:shd w:val="clear" w:color="auto" w:fill="FF0000"/>
        </w:rPr>
        <w:t>(unless under extenuating circumstances determined by Pledge Coordinator)</w:t>
      </w:r>
      <w:r w:rsidRPr="003418C9">
        <w:rPr>
          <w:rFonts w:ascii="Arial" w:hAnsi="Arial" w:cs="Arial"/>
          <w:color w:val="000000"/>
        </w:rPr>
        <w:t xml:space="preserve"> and are required to attend all chapter meetings and a minimum of 1/3rd (or at least 1 minimum of each category) of sorority-related events. </w:t>
      </w:r>
      <w:r w:rsidRPr="003418C9">
        <w:rPr>
          <w:rFonts w:ascii="Arial" w:hAnsi="Arial" w:cs="Arial"/>
          <w:color w:val="000000"/>
          <w:shd w:val="clear" w:color="auto" w:fill="FFFF00"/>
        </w:rPr>
        <w:t>Inactives are required to attend 1/3rd of all rush events</w:t>
      </w:r>
      <w:r w:rsidRPr="003418C9">
        <w:rPr>
          <w:rFonts w:ascii="Arial" w:hAnsi="Arial" w:cs="Arial"/>
          <w:strike/>
          <w:color w:val="000000"/>
          <w:shd w:val="clear" w:color="auto" w:fill="FFFF00"/>
        </w:rPr>
        <w:t xml:space="preserve">. </w:t>
      </w:r>
      <w:r w:rsidRPr="003418C9">
        <w:rPr>
          <w:rFonts w:ascii="Arial" w:hAnsi="Arial" w:cs="Arial"/>
          <w:color w:val="000000"/>
          <w:shd w:val="clear" w:color="auto" w:fill="FFFF00"/>
        </w:rPr>
        <w:t> </w:t>
      </w:r>
    </w:p>
    <w:p w14:paraId="3B1B7764"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c. New Initiate. Any said member who has passed initiation, and is granted the right to wear the letters of the Sigma Omicron Pi Sorority, but has yet to become an official active. New Initiates cannot become active until a new class crosses over and cannot go inactive their first semester. New Initiates have all of the privileges of an Active sister but may hold only non-cabinet positions and cannot apply for direct continuation of their family line.</w:t>
      </w:r>
    </w:p>
    <w:p w14:paraId="27C004CE"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d. Probationary Active. Probationary Active status is extended to a member of Sigma Omicron Pi Sorority, Student Chapters, Incorporated, who has not achieved a GPA of 2.00. Partial membership dues are still required in addition to any previously accrued balances. Partial membership dues to cover sisterhood events will be $20 per semester. Probationary actives are limited to attending chapter meetings and sisterhood events only.</w:t>
      </w:r>
    </w:p>
    <w:p w14:paraId="0C8525A3"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e. Associate Status. A privilege granted to a member of Sigma Omicron Pi who has been active for 4 consecutive semesters or 5 total active semesters and has paid her Associate Dues. This status must be approved and confirmed by the Executive Cabinet. Associates have the privileges of an Active sister but are mandated to attend 1/2 of all sorority events and are exempt from paying full membership dues. Associates are required to pay 50% of the full active due amount if they choose to switch to active status after being granted associate status.</w:t>
      </w:r>
    </w:p>
    <w:p w14:paraId="6B0186AC"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f. Deactivate. Any person who has passed initiation but is no longer granted the right to wear nor own the letters of the Sigma Omicron Pi Sorority, nor participates in events of the Sigma Omicron Pi Sorority.</w:t>
      </w:r>
    </w:p>
    <w:p w14:paraId="349877FC" w14:textId="77777777" w:rsidR="003418C9" w:rsidRPr="003418C9" w:rsidRDefault="003418C9" w:rsidP="003418C9">
      <w:pPr>
        <w:spacing w:after="240"/>
        <w:rPr>
          <w:rFonts w:ascii="Times New Roman" w:eastAsia="Times New Roman" w:hAnsi="Times New Roman" w:cs="Times New Roman"/>
        </w:rPr>
      </w:pPr>
    </w:p>
    <w:p w14:paraId="583FCFFE"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If deactivation is the member’s choosing:</w:t>
      </w:r>
    </w:p>
    <w:p w14:paraId="231B2E20"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 She must return her letters, and is not allowed to participate in any event, nor pay dues.</w:t>
      </w:r>
    </w:p>
    <w:p w14:paraId="64C535D9"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 If she intends to regain membership, she must again go through the rush process, complete the Pledge Semester, and pass initiation if she is offered a bid.</w:t>
      </w:r>
    </w:p>
    <w:p w14:paraId="7CAFB6D2"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  She must denounce any and all prior affiliation with Sigma Omicron Pi sorority.</w:t>
      </w:r>
    </w:p>
    <w:p w14:paraId="7C059331"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If deactivation is the House’s choosing:</w:t>
      </w:r>
    </w:p>
    <w:p w14:paraId="7CECB735"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 She must come before the Executive Cabinet to discuss the situation.</w:t>
      </w:r>
    </w:p>
    <w:p w14:paraId="203D6890"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 She must return her letters and everything that has to do with the Sigma Omicron Pi sorority.</w:t>
      </w:r>
    </w:p>
    <w:p w14:paraId="6EE11CF9"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 She is not allowed to attend any sorority related events.</w:t>
      </w:r>
    </w:p>
    <w:p w14:paraId="4D21734B"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 She must denounce any and all prior affiliation with Sigma Omicron Pi sorority.</w:t>
      </w:r>
    </w:p>
    <w:p w14:paraId="1750E163" w14:textId="77777777" w:rsidR="003418C9" w:rsidRPr="003418C9" w:rsidRDefault="003418C9" w:rsidP="003418C9">
      <w:pPr>
        <w:rPr>
          <w:rFonts w:ascii="Times New Roman" w:eastAsia="Times New Roman" w:hAnsi="Times New Roman" w:cs="Times New Roman"/>
        </w:rPr>
      </w:pPr>
    </w:p>
    <w:p w14:paraId="14E33DFA"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g. Transfer Active. Status granted to a member of Sigma Omicron Pi who has transferred from one Sigma Omicron Pi chapter to another and wishes to be an active member of her new chapter. Full membership dues are required and are to be paid to the new chapter. Any further financial obligations, with the</w:t>
      </w:r>
      <w:r w:rsidRPr="003418C9">
        <w:rPr>
          <w:rFonts w:ascii="Arial" w:hAnsi="Arial" w:cs="Arial"/>
          <w:color w:val="000000"/>
          <w:sz w:val="20"/>
          <w:szCs w:val="20"/>
        </w:rPr>
        <w:t xml:space="preserve"> </w:t>
      </w:r>
      <w:r w:rsidRPr="003418C9">
        <w:rPr>
          <w:rFonts w:ascii="Arial" w:hAnsi="Arial" w:cs="Arial"/>
          <w:color w:val="000000"/>
        </w:rPr>
        <w:t>exception of any balance already accrued, or active privileges to her former chapter will no longer apply. Privileges at her new chapter include: voting rights, direct continuation of her family line, holding elected offices (with the exception of holding a cabinet position as her first semester as a transfer).</w:t>
      </w:r>
    </w:p>
    <w:p w14:paraId="6CCD5D56"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h. Alumna. Any said member who has passed initiation and is no longer currently enrolled as an undergraduate student of The Pennsylvania State University. Privileges include wearing Greek letters of Sigma Omicron Pi and attending any Sigma Omicron Pi functions.</w:t>
      </w:r>
    </w:p>
    <w:p w14:paraId="1D828AF4"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i. Honorary Graduate. Any person who began her undergraduate degree at Iota Chapter, but is working towards graduation or graduates as an alumna of a different university. This status must be approved and confirmed by the Executive Cabinet. An Honorary Graduate has the same privileges as an alumna with the exception of not being eligible to hold elected positions.</w:t>
      </w:r>
    </w:p>
    <w:p w14:paraId="34197CE5"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sz w:val="28"/>
          <w:szCs w:val="28"/>
        </w:rPr>
        <w:t>ARTICLE 7: OFFICERS &amp; OFFICER DUTIES</w:t>
      </w:r>
    </w:p>
    <w:p w14:paraId="50D93741"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1.</w:t>
      </w:r>
    </w:p>
    <w:p w14:paraId="38299F31"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Elections shall take place by the last formal meeting of each semester in December and April.</w:t>
      </w:r>
    </w:p>
    <w:p w14:paraId="2FCCE7D4"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2. Nominating Procedures</w:t>
      </w:r>
    </w:p>
    <w:p w14:paraId="62E67F5D"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a. Speeches are limited to 5 minutes per candidate. These speeches should include goals for the sorority, the office they are running for, and how they will accomplish these goals. Such speeches are to be made before actual voting. </w:t>
      </w:r>
    </w:p>
    <w:p w14:paraId="3FB0FA56"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b. Nominations shall be held one week prior to elections.</w:t>
      </w:r>
    </w:p>
    <w:p w14:paraId="03809022"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c. Elected officers may not become inactive until their term of office is completed, unless permitted by the Executive Cabinet.</w:t>
      </w:r>
    </w:p>
    <w:p w14:paraId="7626287D"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d. Previous officers will act as a consultant to the Executive Cabinet for the first</w:t>
      </w:r>
    </w:p>
    <w:p w14:paraId="30EC2FD5"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two weeks of the new term.</w:t>
      </w:r>
    </w:p>
    <w:p w14:paraId="6FF3D1EC"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 xml:space="preserve">e. All positions are for a one semester term, </w:t>
      </w:r>
      <w:r w:rsidRPr="003418C9">
        <w:rPr>
          <w:rFonts w:ascii="Arial" w:hAnsi="Arial" w:cs="Arial"/>
          <w:color w:val="000000"/>
          <w:shd w:val="clear" w:color="auto" w:fill="FF0000"/>
        </w:rPr>
        <w:t>except THON chair held for two semesters unless extenuating circumstances arise</w:t>
      </w:r>
      <w:r w:rsidRPr="003418C9">
        <w:rPr>
          <w:rFonts w:ascii="Arial" w:hAnsi="Arial" w:cs="Arial"/>
          <w:color w:val="000000"/>
        </w:rPr>
        <w:t>.</w:t>
      </w:r>
    </w:p>
    <w:p w14:paraId="77C938E0"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f. Each elected office is limited to a two-year term. This may be either consecutive</w:t>
      </w:r>
    </w:p>
    <w:p w14:paraId="7D97EA2C"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or nonconsecutive.</w:t>
      </w:r>
    </w:p>
    <w:p w14:paraId="47FFA37A"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3. Voting Procedures</w:t>
      </w:r>
    </w:p>
    <w:p w14:paraId="352F6526"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a. Voting will be done by secret ballot. Ballots are distributed after all speeches have been made.</w:t>
      </w:r>
    </w:p>
    <w:p w14:paraId="764836DF"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b. Counting of ballots shall be done by President and the 1</w:t>
      </w:r>
      <w:r w:rsidRPr="003418C9">
        <w:rPr>
          <w:rFonts w:ascii="Arial" w:hAnsi="Arial" w:cs="Arial"/>
          <w:color w:val="000000"/>
          <w:sz w:val="18"/>
          <w:szCs w:val="18"/>
        </w:rPr>
        <w:t xml:space="preserve">st </w:t>
      </w:r>
      <w:r w:rsidRPr="003418C9">
        <w:rPr>
          <w:rFonts w:ascii="Arial" w:hAnsi="Arial" w:cs="Arial"/>
          <w:color w:val="000000"/>
        </w:rPr>
        <w:t>vice president, if they are not candidates for office. If either one is a candidate, the next officer in line which is also not a candidate, will count the vote.</w:t>
      </w:r>
    </w:p>
    <w:p w14:paraId="4B6E0192"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c. The President, all actives, and associates may vote. No pledges, inactives, or</w:t>
      </w:r>
    </w:p>
    <w:p w14:paraId="563F21EB"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alumnae may vote.</w:t>
      </w:r>
    </w:p>
    <w:p w14:paraId="4F051314"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d. In the event of a tie, a re-discussion and revote will take place. </w:t>
      </w:r>
    </w:p>
    <w:p w14:paraId="10B9D6E3"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e. A majority vote of 50% + 1 vote will determine the winning candidate.</w:t>
      </w:r>
    </w:p>
    <w:p w14:paraId="4475762A"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4. Elected Positions and Duties</w:t>
      </w:r>
    </w:p>
    <w:p w14:paraId="69430FD5"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a. President. The President shall be the Chairperson of the Cabinet and shall be responsible to it. She may make recommendations to the Cabinet regarding appointments of appointed officers. </w:t>
      </w:r>
    </w:p>
    <w:p w14:paraId="4CC351C5"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She shall authorize the Treasurer to withdraw money and co-sign checks for the disbursement of funds. She shall preside over all business meetings of the Sorority. She shall be the official representative of the Cabinet and the Sorority. She shall attend all ICC meetings. She shall keep contact with all alumnae.</w:t>
      </w:r>
    </w:p>
    <w:p w14:paraId="7C24C1EA"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b. 1</w:t>
      </w:r>
      <w:r w:rsidRPr="003418C9">
        <w:rPr>
          <w:rFonts w:ascii="Arial" w:hAnsi="Arial" w:cs="Arial"/>
          <w:b/>
          <w:bCs/>
          <w:color w:val="000000"/>
          <w:sz w:val="18"/>
          <w:szCs w:val="18"/>
        </w:rPr>
        <w:t xml:space="preserve">st </w:t>
      </w:r>
      <w:r w:rsidRPr="003418C9">
        <w:rPr>
          <w:rFonts w:ascii="Arial" w:hAnsi="Arial" w:cs="Arial"/>
          <w:b/>
          <w:bCs/>
          <w:color w:val="000000"/>
        </w:rPr>
        <w:t>Vice President Sisterhood. </w:t>
      </w:r>
    </w:p>
    <w:p w14:paraId="2930158F"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The 1</w:t>
      </w:r>
      <w:r w:rsidRPr="003418C9">
        <w:rPr>
          <w:rFonts w:ascii="Arial" w:hAnsi="Arial" w:cs="Arial"/>
          <w:color w:val="000000"/>
          <w:sz w:val="18"/>
          <w:szCs w:val="18"/>
        </w:rPr>
        <w:t xml:space="preserve">st  </w:t>
      </w:r>
      <w:r w:rsidRPr="003418C9">
        <w:rPr>
          <w:rFonts w:ascii="Arial" w:hAnsi="Arial" w:cs="Arial"/>
          <w:color w:val="000000"/>
        </w:rPr>
        <w:t>Vice President Sisterhood shall be the Chairperson of all Sisterhood activities and be responsible to the Cabinet. She shall handle the planning and coordination of all sisterhood functions, and oversee the sisterhood relations of the House. She will also be responsible for coordinating all alumni-related events on campus. She shall serve as President of the Sorority in case of removal, absence, or resignation of the President.</w:t>
      </w:r>
    </w:p>
    <w:p w14:paraId="34B7E9FD"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c. 2</w:t>
      </w:r>
      <w:r w:rsidRPr="003418C9">
        <w:rPr>
          <w:rFonts w:ascii="Arial" w:hAnsi="Arial" w:cs="Arial"/>
          <w:b/>
          <w:bCs/>
          <w:color w:val="000000"/>
          <w:sz w:val="18"/>
          <w:szCs w:val="18"/>
        </w:rPr>
        <w:t>nd</w:t>
      </w:r>
    </w:p>
    <w:p w14:paraId="0E985CFD"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Vice President Philanthropy. The 2</w:t>
      </w:r>
      <w:r w:rsidRPr="003418C9">
        <w:rPr>
          <w:rFonts w:ascii="Arial" w:hAnsi="Arial" w:cs="Arial"/>
          <w:color w:val="000000"/>
          <w:sz w:val="18"/>
          <w:szCs w:val="18"/>
        </w:rPr>
        <w:t xml:space="preserve">nd </w:t>
      </w:r>
      <w:r w:rsidRPr="003418C9">
        <w:rPr>
          <w:rFonts w:ascii="Arial" w:hAnsi="Arial" w:cs="Arial"/>
          <w:color w:val="000000"/>
        </w:rPr>
        <w:t>Vice President Philanthropy shall be the Chairperson who handles the planning and coordination of all philanthropy and community service events. She shall serve as President of the Sorority in case or removal, absence, or resignation of the President and 1</w:t>
      </w:r>
      <w:r w:rsidRPr="003418C9">
        <w:rPr>
          <w:rFonts w:ascii="Arial" w:hAnsi="Arial" w:cs="Arial"/>
          <w:color w:val="000000"/>
          <w:sz w:val="18"/>
          <w:szCs w:val="18"/>
        </w:rPr>
        <w:t xml:space="preserve">st </w:t>
      </w:r>
      <w:r w:rsidRPr="003418C9">
        <w:rPr>
          <w:rFonts w:ascii="Arial" w:hAnsi="Arial" w:cs="Arial"/>
          <w:color w:val="000000"/>
        </w:rPr>
        <w:t>Vice President.</w:t>
      </w:r>
    </w:p>
    <w:p w14:paraId="063413BB"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d. 3rd Vice President Social. The 3rd Vice President Social shall be the Chairperson of Social activities and be responsible to Cabinet. She shall handle the planning and coordination of all social functions of the House. She shall handle all correspondences with other fraternities and sororities, as well as other organizations. She shall make sure Sigma Omicron Pi Sorority is represented at as many presents/installs as possible. She shall serve as President of the Sorority in case or removal, absence, or resignation of the President, 1st Vice President, and 2nd Vice President.</w:t>
      </w:r>
    </w:p>
    <w:p w14:paraId="16E59ACB"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e. Treasurer. The Treasurer shall be responsible to the Cabinet. She shall be responsible for the collection and disbursement of funds as directed by the sorority. She shall co-sign checks. She shall submit a complete financial statement of all transactions and financial status at the end of each semester. She shall be responsible for submitting a report of expenditures and fiscal condition of the Sorority at all business meetings. The Treasurer should also adhere to the budget allocation as referenced in Article V, Section 1.</w:t>
      </w:r>
    </w:p>
    <w:p w14:paraId="01701785"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f. Secretary. The Secretary shall be responsible to the Cabinet. She shall maintain the official Sorority membership list in a permanent file. She shall take minutes of all proceedings of the Cabinet and of the Sorority and keep those minutes in a permanent file. </w:t>
      </w:r>
    </w:p>
    <w:p w14:paraId="4442FE84"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g. Pledge Coordinator. The Pledge Coordinator shall set pledge policy each semester and shall handle the training of all pledges. She shall meet with the pledges regularly during the semester and shall report to the active membership concerning the progress of the pledge class. </w:t>
      </w:r>
    </w:p>
    <w:p w14:paraId="592AE672"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shd w:val="clear" w:color="auto" w:fill="FFFF00"/>
        </w:rPr>
        <w:t>h. Pledge Coordinator Assistant. The Pledge Coordinator Assistant shall aid the Pledge Coordinator throughout the process and be present at all meetings with the pledges. In order to be eligible for this position, the sister must have participated in at least one entire pledging process.</w:t>
      </w:r>
    </w:p>
    <w:p w14:paraId="5DD77635"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i. Sergeant at Arms Chair. The Sergeant at Arms Chair shall be in charge of enforcing attendance, fines, and all House rules. She shall check upon other officers and make sure they are performing their duties. All fines imposed by Sergeant at Arms are subject to appeal. Appeal will be granted upon voting by the House.</w:t>
      </w:r>
    </w:p>
    <w:p w14:paraId="2DDEC471"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j. Fundraising Chair. The Fundraising Chair shall handle the planning and</w:t>
      </w:r>
    </w:p>
    <w:p w14:paraId="56230030"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coordination of all fundraising events.</w:t>
      </w:r>
    </w:p>
    <w:p w14:paraId="17CB02D0"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k. Historian. The Historian shall handle photography and videography at all Sorority events. She shall be responsible for compiling a complete media collection of Sorority activities, including a recap video at the end of each semester.</w:t>
      </w:r>
    </w:p>
    <w:p w14:paraId="6237A314"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l. Rush Chair. The Rush Chair shall handle the planning and coordination of all Rush</w:t>
      </w:r>
    </w:p>
    <w:p w14:paraId="0B7814FB"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Events.</w:t>
      </w:r>
    </w:p>
    <w:p w14:paraId="18C98514"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m. Academics Chair. The Academics Chair shall arrange house study hours if necessary. She shall make academic resources available to sisters by compiling a binder of class syllabi and professor reviews. She shall be responsible for compiling notes and planning events.</w:t>
      </w:r>
    </w:p>
    <w:p w14:paraId="060303F8"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n. Webmistress. The Web Chair shall be responsible for the up keeping and maintenance of the Iota Chapter of Sigma Omicron Pi social media. She shall make sure to update the website on a regular basis.</w:t>
      </w:r>
    </w:p>
    <w:p w14:paraId="3CBC014F"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o. Cultural Chair. The Cultural Chair shall be in charge of coordinating all cultural</w:t>
      </w:r>
    </w:p>
    <w:p w14:paraId="138B00BB"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awareness programs.</w:t>
      </w:r>
    </w:p>
    <w:p w14:paraId="56A7AEEB"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p. MGC Delegate. The MGC Delegate shall be responsible for representing Sigma Omicron Pi Sorority at all Multicultural Greek Council Delegate meetings. She shall be in charge of advocating on behalf of the sorority and relaying information regarding the Council and the Office of Fraternity and Sorority Life, as well as attend any mandatory MGC functions.</w:t>
      </w:r>
    </w:p>
    <w:p w14:paraId="79EE54EB"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q. APIDAC Delegate. The APIDAC Delegate shall be responsible for representing Sigma Omicron Pi Sorority at all Asian Pacific Islander Desi American Caucus (APIDAC) General Body Meetings. </w:t>
      </w:r>
    </w:p>
    <w:p w14:paraId="473CBC9F"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 xml:space="preserve">She shall be in charge of advocating on behalf of the sorority and relaying information regarding the Asian Pacific Islander Desi American community, as well as attend any mandatory </w:t>
      </w:r>
      <w:r w:rsidRPr="003418C9">
        <w:rPr>
          <w:rFonts w:ascii="Arial" w:hAnsi="Arial" w:cs="Arial"/>
          <w:color w:val="000000"/>
          <w:shd w:val="clear" w:color="auto" w:fill="FFFF00"/>
        </w:rPr>
        <w:t>APIDAC</w:t>
      </w:r>
      <w:r w:rsidRPr="003418C9">
        <w:rPr>
          <w:rFonts w:ascii="Arial" w:hAnsi="Arial" w:cs="Arial"/>
          <w:color w:val="000000"/>
        </w:rPr>
        <w:t xml:space="preserve"> functions.</w:t>
      </w:r>
    </w:p>
    <w:p w14:paraId="001D0658" w14:textId="77777777" w:rsidR="003418C9" w:rsidRDefault="003418C9" w:rsidP="003418C9">
      <w:pPr>
        <w:spacing w:after="100"/>
        <w:rPr>
          <w:rFonts w:ascii="Arial" w:hAnsi="Arial" w:cs="Arial"/>
          <w:b/>
          <w:bCs/>
          <w:color w:val="000000"/>
        </w:rPr>
      </w:pPr>
    </w:p>
    <w:p w14:paraId="748904A1"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5. Eligibility Requirements</w:t>
      </w:r>
    </w:p>
    <w:p w14:paraId="47838A34"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a. President and Pledge Coordinator can only be held by persons who have had one</w:t>
      </w:r>
    </w:p>
    <w:p w14:paraId="1C59BC8B" w14:textId="77777777" w:rsidR="003418C9" w:rsidRPr="003418C9" w:rsidRDefault="003418C9" w:rsidP="003418C9">
      <w:pPr>
        <w:spacing w:after="100"/>
        <w:ind w:firstLine="360"/>
        <w:rPr>
          <w:rFonts w:ascii="Times New Roman" w:hAnsi="Times New Roman" w:cs="Times New Roman"/>
        </w:rPr>
      </w:pPr>
      <w:r w:rsidRPr="003418C9">
        <w:rPr>
          <w:rFonts w:ascii="Arial" w:hAnsi="Arial" w:cs="Arial"/>
          <w:color w:val="000000"/>
        </w:rPr>
        <w:t>year of active status behind them (unless otherwise determined by the previous Executive Cabinet). </w:t>
      </w:r>
    </w:p>
    <w:p w14:paraId="39A2D732"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 xml:space="preserve">b. Pledge Coordinator can only be held by persons who has either held </w:t>
      </w:r>
      <w:r w:rsidRPr="003418C9">
        <w:rPr>
          <w:rFonts w:ascii="Arial" w:hAnsi="Arial" w:cs="Arial"/>
          <w:color w:val="000000"/>
          <w:shd w:val="clear" w:color="auto" w:fill="FFFF00"/>
        </w:rPr>
        <w:t>Pledge Coordinator Assistant</w:t>
      </w:r>
      <w:r w:rsidRPr="003418C9">
        <w:rPr>
          <w:rFonts w:ascii="Arial" w:hAnsi="Arial" w:cs="Arial"/>
          <w:color w:val="000000"/>
        </w:rPr>
        <w:t>, shadowed the position of Pledge Coordinator or crossed a little sister. </w:t>
      </w:r>
    </w:p>
    <w:p w14:paraId="37266392"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c. Cabinet positions can only be held by persons who have had one semester of</w:t>
      </w:r>
    </w:p>
    <w:p w14:paraId="56C699AD" w14:textId="77777777" w:rsidR="003418C9" w:rsidRPr="003418C9" w:rsidRDefault="003418C9" w:rsidP="003418C9">
      <w:pPr>
        <w:spacing w:after="100"/>
        <w:ind w:firstLine="360"/>
        <w:rPr>
          <w:rFonts w:ascii="Times New Roman" w:hAnsi="Times New Roman" w:cs="Times New Roman"/>
        </w:rPr>
      </w:pPr>
      <w:r w:rsidRPr="003418C9">
        <w:rPr>
          <w:rFonts w:ascii="Arial" w:hAnsi="Arial" w:cs="Arial"/>
          <w:color w:val="000000"/>
        </w:rPr>
        <w:t>active status behind them (unless otherwise determined by the previous Executive Cabinet). </w:t>
      </w:r>
    </w:p>
    <w:p w14:paraId="1C02602F"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d. Chair positions can only be held by persons who have passed initiation into Sigma</w:t>
      </w:r>
    </w:p>
    <w:p w14:paraId="2230B8DA"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Omicron Pi sorority.</w:t>
      </w:r>
    </w:p>
    <w:p w14:paraId="42304B80" w14:textId="77777777" w:rsidR="003418C9" w:rsidRDefault="003418C9" w:rsidP="003418C9">
      <w:pPr>
        <w:spacing w:after="100"/>
        <w:rPr>
          <w:rFonts w:ascii="Arial" w:hAnsi="Arial" w:cs="Arial"/>
          <w:b/>
          <w:bCs/>
          <w:color w:val="000000"/>
          <w:sz w:val="28"/>
          <w:szCs w:val="28"/>
        </w:rPr>
      </w:pPr>
    </w:p>
    <w:p w14:paraId="51CD5234"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sz w:val="28"/>
          <w:szCs w:val="28"/>
        </w:rPr>
        <w:t>ARTICLE 8: RUSH PROCEDURES</w:t>
      </w:r>
    </w:p>
    <w:p w14:paraId="4CD77386"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1.</w:t>
      </w:r>
    </w:p>
    <w:p w14:paraId="0077C555"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Each member is to attend and participate in the Rush procedure. These events will take place during the first three weeks of each semester as necessary. Prospective members are required to attend at least 2 events (including 1 sisterhood event)  and 1 info session to obtain a bid. University-mandated workshops and info sessions are required for prospective members. All women who attend The Pennsylvania State University are encouraged to rush.</w:t>
      </w:r>
    </w:p>
    <w:p w14:paraId="0DDA05B4"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2. Guidelines</w:t>
      </w:r>
    </w:p>
    <w:p w14:paraId="00198A3C"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a. Each member must have a positive attitude.</w:t>
      </w:r>
    </w:p>
    <w:p w14:paraId="6ED8D57B"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b. Each member must participate in active recruiting. (Passing out flyers, getting a table and setting it up, telling friends about Rush, promoting Sigma Omicron Pi, etc)</w:t>
      </w:r>
    </w:p>
    <w:p w14:paraId="0F82C24B"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c. Rotation must be in effect during a Rush party. It is the only way to get</w:t>
      </w:r>
    </w:p>
    <w:p w14:paraId="26645E49"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to know each Rushee.</w:t>
      </w:r>
    </w:p>
    <w:p w14:paraId="7381E258"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 xml:space="preserve">Section 3. </w:t>
      </w:r>
      <w:r w:rsidRPr="003418C9">
        <w:rPr>
          <w:rFonts w:ascii="Arial" w:hAnsi="Arial" w:cs="Arial"/>
          <w:b/>
          <w:bCs/>
          <w:color w:val="000000"/>
          <w:shd w:val="clear" w:color="auto" w:fill="FFFF00"/>
        </w:rPr>
        <w:t>Maximum Bids</w:t>
      </w:r>
    </w:p>
    <w:p w14:paraId="58D54347"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 xml:space="preserve">a. The </w:t>
      </w:r>
      <w:r w:rsidRPr="003418C9">
        <w:rPr>
          <w:rFonts w:ascii="Arial" w:hAnsi="Arial" w:cs="Arial"/>
          <w:color w:val="000000"/>
          <w:shd w:val="clear" w:color="auto" w:fill="FFFF00"/>
        </w:rPr>
        <w:t xml:space="preserve">maximum </w:t>
      </w:r>
      <w:r w:rsidRPr="003418C9">
        <w:rPr>
          <w:rFonts w:ascii="Arial" w:hAnsi="Arial" w:cs="Arial"/>
          <w:color w:val="000000"/>
        </w:rPr>
        <w:t xml:space="preserve">number of Rushees to be given </w:t>
      </w:r>
      <w:r w:rsidRPr="003418C9">
        <w:rPr>
          <w:rFonts w:ascii="Arial" w:hAnsi="Arial" w:cs="Arial"/>
          <w:color w:val="000000"/>
          <w:shd w:val="clear" w:color="auto" w:fill="FFFF00"/>
        </w:rPr>
        <w:t>an acceptance</w:t>
      </w:r>
      <w:r w:rsidRPr="003418C9">
        <w:rPr>
          <w:rFonts w:ascii="Arial" w:hAnsi="Arial" w:cs="Arial"/>
          <w:color w:val="000000"/>
        </w:rPr>
        <w:t xml:space="preserve"> bid is 10 plus the number of graduating Seniors at the end of the academic </w:t>
      </w:r>
      <w:r w:rsidRPr="003418C9">
        <w:rPr>
          <w:rFonts w:ascii="Arial" w:hAnsi="Arial" w:cs="Arial"/>
          <w:color w:val="000000"/>
          <w:shd w:val="clear" w:color="auto" w:fill="FFFF00"/>
        </w:rPr>
        <w:t>semester</w:t>
      </w:r>
      <w:r w:rsidRPr="003418C9">
        <w:rPr>
          <w:rFonts w:ascii="Arial" w:hAnsi="Arial" w:cs="Arial"/>
          <w:color w:val="000000"/>
        </w:rPr>
        <w:t>.</w:t>
      </w:r>
    </w:p>
    <w:p w14:paraId="0882D7A2"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4. Pledge Membership Selection</w:t>
      </w:r>
    </w:p>
    <w:p w14:paraId="1E97175A"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a. The process for membership will be conducted after the last Rush event.</w:t>
      </w:r>
    </w:p>
    <w:p w14:paraId="2567A5B3"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b. All active members must vote. If an active is absent, she may not vote. Voting will be done by secret ballot after a thorough discussion of each prospective member. After each Rush event, all actives are encouraged to evaluate the event and the Rushees. If a Rushee is perceived to be in question, all members are encouraged to take a closer look at the Rushee before membership selection.</w:t>
      </w:r>
    </w:p>
    <w:p w14:paraId="144C7AE1"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c. Each member is allowed to vote “YES” or “NO”. An active member may “ABSTAIN” on any prospective member on the condition that they did not meet the Rushee, although all actives are encouraged to meet all Rushees regardless.</w:t>
      </w:r>
    </w:p>
    <w:p w14:paraId="5512BBB7"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shd w:val="clear" w:color="auto" w:fill="FFFF00"/>
        </w:rPr>
        <w:t>d. If the Rushee receives 50% or more “YES” she is offered a bid. If the Rushee receives 49% or fewer “YES” she is not offered a bid but is welcomed to Rush again the following semester.</w:t>
      </w:r>
    </w:p>
    <w:p w14:paraId="4AB83B3D" w14:textId="77777777" w:rsidR="003418C9" w:rsidRDefault="003418C9" w:rsidP="003418C9">
      <w:pPr>
        <w:spacing w:after="100"/>
        <w:rPr>
          <w:rFonts w:ascii="Arial" w:hAnsi="Arial" w:cs="Arial"/>
          <w:b/>
          <w:bCs/>
          <w:color w:val="000000"/>
          <w:sz w:val="28"/>
          <w:szCs w:val="28"/>
        </w:rPr>
      </w:pPr>
    </w:p>
    <w:p w14:paraId="18C5723F"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sz w:val="28"/>
          <w:szCs w:val="28"/>
        </w:rPr>
        <w:t>ARTICLE 9: PLEDGE PERIOD</w:t>
      </w:r>
    </w:p>
    <w:p w14:paraId="69BCA19E"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1.</w:t>
      </w:r>
    </w:p>
    <w:p w14:paraId="04911639"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Each said new member seeking active and lifelong membership must go through a pledge semester and complete the requirements prior to becoming an active.</w:t>
      </w:r>
    </w:p>
    <w:p w14:paraId="4D0E4ACB"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2.</w:t>
      </w:r>
    </w:p>
    <w:p w14:paraId="38582F87"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The pledge semester shall be divided into two parts:</w:t>
      </w:r>
    </w:p>
    <w:p w14:paraId="2A242975"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a. Part 1: Build their own pledge bond as well as a big sister/little sister bond</w:t>
      </w:r>
    </w:p>
    <w:p w14:paraId="4857380F"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b. Part 2: Integrate Pledges with all Actives and familiarize them with Sigma</w:t>
      </w:r>
    </w:p>
    <w:p w14:paraId="550E6706"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Omicron Pi’s procedures</w:t>
      </w:r>
    </w:p>
    <w:p w14:paraId="24932746"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3.</w:t>
      </w:r>
    </w:p>
    <w:p w14:paraId="3C5676F5"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Pledge Coordinators are to organize Pledge-Active activities and impose deadlines for accomplishing requirements. Pledge Coordinators will discuss these activities with the House prior to events and also update sisters on progress of the Pledges.</w:t>
      </w:r>
    </w:p>
    <w:p w14:paraId="5C1E5644"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4. Pledge Pinning</w:t>
      </w:r>
    </w:p>
    <w:p w14:paraId="12E05090"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 xml:space="preserve">a. This ceremony shall be held before the pledging process begins. All Actives are required to attend and all sisters on campus are encouraged to attend. All Pledges must wear white. All Actives shall wear appropriate black attire. A unified daisy pin shall be worn throughout the entire Pledge Period. Actives are encouraged to periodically check if Pledges are </w:t>
      </w:r>
      <w:r w:rsidRPr="003418C9">
        <w:rPr>
          <w:rFonts w:ascii="Arial" w:hAnsi="Arial" w:cs="Arial"/>
          <w:color w:val="000000"/>
          <w:shd w:val="clear" w:color="auto" w:fill="FFFF00"/>
        </w:rPr>
        <w:t>carrying</w:t>
      </w:r>
      <w:r w:rsidRPr="003418C9">
        <w:rPr>
          <w:rFonts w:ascii="Arial" w:hAnsi="Arial" w:cs="Arial"/>
          <w:color w:val="000000"/>
        </w:rPr>
        <w:t xml:space="preserve"> their pins on campus.</w:t>
      </w:r>
    </w:p>
    <w:p w14:paraId="427F6055" w14:textId="77777777" w:rsidR="003418C9" w:rsidRDefault="003418C9" w:rsidP="003418C9">
      <w:pPr>
        <w:spacing w:after="100"/>
        <w:rPr>
          <w:rFonts w:ascii="Arial" w:hAnsi="Arial" w:cs="Arial"/>
          <w:i/>
          <w:iCs/>
          <w:color w:val="000000"/>
          <w:sz w:val="20"/>
          <w:szCs w:val="20"/>
        </w:rPr>
      </w:pPr>
    </w:p>
    <w:p w14:paraId="2B9F6350"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5. Pledge Period Officers</w:t>
      </w:r>
    </w:p>
    <w:p w14:paraId="1CB1C403"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There shall be the following Pledge Officers:</w:t>
      </w:r>
    </w:p>
    <w:p w14:paraId="6AB979A9"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1. Pledge Captain </w:t>
      </w:r>
    </w:p>
    <w:p w14:paraId="687D28AD"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2. Vice President Sisterhood</w:t>
      </w:r>
    </w:p>
    <w:p w14:paraId="248E5E59"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3. Vice President Philanthropy.</w:t>
      </w:r>
    </w:p>
    <w:p w14:paraId="04C64C96"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4. Fundraising  </w:t>
      </w:r>
    </w:p>
    <w:p w14:paraId="4674B836"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5. Treasurer </w:t>
      </w:r>
    </w:p>
    <w:p w14:paraId="06CBBF6B"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6. Historian</w:t>
      </w:r>
    </w:p>
    <w:p w14:paraId="517B3081"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7. Secretary</w:t>
      </w:r>
    </w:p>
    <w:p w14:paraId="7E00AD63"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The addition of pledge officer positions is up to the discretion of the Pledge Coordinator.</w:t>
      </w:r>
    </w:p>
    <w:p w14:paraId="7B0897B6"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6. Calendar of Pledge Activities</w:t>
      </w:r>
    </w:p>
    <w:p w14:paraId="13B11EED"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This shall be provided for all actives so that they will know what is happening to their pledges, especially for those with little sisters. This will promote better communication between Pledges and Actives during the Pledge semester. This will also encourage the Actives to participate in the Pledge training and give support to the Pledge Coordinator. The entire burden is not meant to be placed on one person. This calendar’s purpose is to enable Actives to better support their little sisters as well as the Pledge Coordinator and should help in preventing conflicting interest.</w:t>
      </w:r>
    </w:p>
    <w:p w14:paraId="0CFC1CAD"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7. Initiation</w:t>
      </w:r>
    </w:p>
    <w:p w14:paraId="3EE4E3A0"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a. All Pledges will be initiated upon completion of all required pledge activities</w:t>
      </w:r>
    </w:p>
    <w:p w14:paraId="6DFD559A" w14:textId="77777777" w:rsidR="003418C9" w:rsidRPr="003418C9" w:rsidRDefault="003418C9" w:rsidP="003418C9">
      <w:pPr>
        <w:spacing w:after="100"/>
        <w:ind w:firstLine="360"/>
        <w:rPr>
          <w:rFonts w:ascii="Times New Roman" w:hAnsi="Times New Roman" w:cs="Times New Roman"/>
        </w:rPr>
      </w:pPr>
      <w:r w:rsidRPr="003418C9">
        <w:rPr>
          <w:rFonts w:ascii="Arial" w:hAnsi="Arial" w:cs="Arial"/>
          <w:color w:val="000000"/>
        </w:rPr>
        <w:t>and the Initiation ceremony. b. Any events and/or readings from initiation must not be mentioned or publicized to anyone except initiated Sigma Omicron Pi Iota Chapter members.</w:t>
      </w:r>
    </w:p>
    <w:p w14:paraId="2AC9E50A" w14:textId="77777777" w:rsidR="003418C9" w:rsidRDefault="003418C9" w:rsidP="003418C9">
      <w:pPr>
        <w:spacing w:after="100"/>
        <w:rPr>
          <w:rFonts w:ascii="Arial" w:hAnsi="Arial" w:cs="Arial"/>
          <w:b/>
          <w:bCs/>
          <w:color w:val="000000"/>
          <w:sz w:val="28"/>
          <w:szCs w:val="28"/>
        </w:rPr>
      </w:pPr>
    </w:p>
    <w:p w14:paraId="1E648049"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sz w:val="28"/>
          <w:szCs w:val="28"/>
        </w:rPr>
        <w:t>ARTICLE 10: CONFERENCE REQUIREMENTS</w:t>
      </w:r>
    </w:p>
    <w:p w14:paraId="109A2738"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1.</w:t>
      </w:r>
    </w:p>
    <w:p w14:paraId="04DF59C0"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 xml:space="preserve">Active sisters are expected to attend ICC Conference </w:t>
      </w:r>
      <w:r w:rsidRPr="003418C9">
        <w:rPr>
          <w:rFonts w:ascii="Arial" w:hAnsi="Arial" w:cs="Arial"/>
          <w:strike/>
          <w:color w:val="000000"/>
          <w:shd w:val="clear" w:color="auto" w:fill="FFFF00"/>
        </w:rPr>
        <w:t>in California</w:t>
      </w:r>
      <w:r w:rsidRPr="003418C9">
        <w:rPr>
          <w:rFonts w:ascii="Arial" w:hAnsi="Arial" w:cs="Arial"/>
          <w:color w:val="000000"/>
        </w:rPr>
        <w:t xml:space="preserve"> during their active membership of Sigma Omicron Pi.</w:t>
      </w:r>
    </w:p>
    <w:p w14:paraId="0782DC64"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 xml:space="preserve">1. 50% of all active sisters are required to attend each conference </w:t>
      </w:r>
      <w:r w:rsidRPr="003418C9">
        <w:rPr>
          <w:rFonts w:ascii="Arial" w:hAnsi="Arial" w:cs="Arial"/>
          <w:color w:val="000000"/>
          <w:shd w:val="clear" w:color="auto" w:fill="FFFF00"/>
        </w:rPr>
        <w:t>unless under extenuating circumstances approved by the ICC executive board.</w:t>
      </w:r>
    </w:p>
    <w:p w14:paraId="424DA04D"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2. It is mandatory for President to attend all conferences.</w:t>
      </w:r>
    </w:p>
    <w:p w14:paraId="370B77C0"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3. Each member must attend a conference at least 1 time within the first year</w:t>
      </w:r>
    </w:p>
    <w:p w14:paraId="4DFDC90E"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rPr>
        <w:t xml:space="preserve">they have crossed into the sorority, and at least 1 more time as an active sister </w:t>
      </w:r>
      <w:r w:rsidRPr="003418C9">
        <w:rPr>
          <w:rFonts w:ascii="Arial" w:hAnsi="Arial" w:cs="Arial"/>
          <w:color w:val="000000"/>
          <w:shd w:val="clear" w:color="auto" w:fill="FFFF00"/>
        </w:rPr>
        <w:t>unless under extenuating circumstances approved by the ICC executive board. At least 1 conference attended must take place in California.</w:t>
      </w:r>
    </w:p>
    <w:p w14:paraId="1C1702CB"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shd w:val="clear" w:color="auto" w:fill="FFFF00"/>
        </w:rPr>
        <w:t>4. Funds of ICC travel  may also be raised through fundraisers.</w:t>
      </w:r>
    </w:p>
    <w:p w14:paraId="39D2DE05" w14:textId="77777777" w:rsidR="003418C9" w:rsidRDefault="003418C9" w:rsidP="003418C9">
      <w:pPr>
        <w:spacing w:after="100"/>
        <w:rPr>
          <w:rFonts w:ascii="Arial" w:hAnsi="Arial" w:cs="Arial"/>
          <w:b/>
          <w:bCs/>
          <w:color w:val="000000"/>
          <w:sz w:val="28"/>
          <w:szCs w:val="28"/>
        </w:rPr>
      </w:pPr>
    </w:p>
    <w:p w14:paraId="699C291A"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sz w:val="28"/>
          <w:szCs w:val="28"/>
        </w:rPr>
        <w:t>ARTICLE 11: SUMMARY</w:t>
      </w:r>
    </w:p>
    <w:p w14:paraId="26E1A8A2" w14:textId="77777777" w:rsidR="003418C9" w:rsidRPr="003418C9" w:rsidRDefault="003418C9" w:rsidP="003418C9">
      <w:pPr>
        <w:spacing w:after="100"/>
        <w:rPr>
          <w:rFonts w:ascii="Times New Roman" w:hAnsi="Times New Roman" w:cs="Times New Roman"/>
        </w:rPr>
      </w:pPr>
      <w:r w:rsidRPr="003418C9">
        <w:rPr>
          <w:rFonts w:ascii="Arial" w:hAnsi="Arial" w:cs="Arial"/>
          <w:b/>
          <w:bCs/>
          <w:color w:val="000000"/>
        </w:rPr>
        <w:t>Section 1.</w:t>
      </w:r>
    </w:p>
    <w:p w14:paraId="3A0F0EB1" w14:textId="77777777" w:rsidR="003418C9" w:rsidRPr="003418C9" w:rsidRDefault="003418C9" w:rsidP="003418C9">
      <w:pPr>
        <w:spacing w:after="100"/>
        <w:jc w:val="both"/>
        <w:rPr>
          <w:rFonts w:ascii="Times New Roman" w:hAnsi="Times New Roman" w:cs="Times New Roman"/>
        </w:rPr>
      </w:pPr>
      <w:r w:rsidRPr="003418C9">
        <w:rPr>
          <w:rFonts w:ascii="Arial" w:hAnsi="Arial" w:cs="Arial"/>
          <w:color w:val="000000"/>
        </w:rPr>
        <w:t>Above all, the most important thing is to make lifelong friendships and grow together in sisterhood. If any of these rules restrict the fun of being in Sigma Omicron Pi Sorority, they may be amended. None of these rules may be changed without 90% approval vote by all active members. None of these rules shall be mentioned or publicized to anyone except said Sigma Omicron Pi Iota Chapter members or for official business.</w:t>
      </w:r>
    </w:p>
    <w:p w14:paraId="6EB36CD9" w14:textId="77777777" w:rsidR="003418C9" w:rsidRPr="003418C9" w:rsidRDefault="003418C9" w:rsidP="003418C9">
      <w:pPr>
        <w:spacing w:after="100"/>
        <w:rPr>
          <w:rFonts w:ascii="Times New Roman" w:hAnsi="Times New Roman" w:cs="Times New Roman"/>
        </w:rPr>
      </w:pPr>
      <w:r w:rsidRPr="003418C9">
        <w:rPr>
          <w:rFonts w:ascii="Arial" w:hAnsi="Arial" w:cs="Arial"/>
          <w:color w:val="000000"/>
          <w:sz w:val="20"/>
          <w:szCs w:val="20"/>
        </w:rPr>
        <w:t>Adopted November 27, 2001</w:t>
      </w:r>
    </w:p>
    <w:p w14:paraId="7463A4C9" w14:textId="77777777" w:rsidR="00000C5A" w:rsidRPr="003418C9" w:rsidRDefault="003418C9" w:rsidP="003418C9">
      <w:pPr>
        <w:spacing w:after="240"/>
        <w:rPr>
          <w:rFonts w:ascii="Times New Roman" w:eastAsia="Times New Roman" w:hAnsi="Times New Roman" w:cs="Times New Roman"/>
        </w:rPr>
      </w:pP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br/>
      </w:r>
    </w:p>
    <w:sectPr w:rsidR="00000C5A" w:rsidRPr="003418C9" w:rsidSect="00A962E5">
      <w:footerReference w:type="even"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6509A1" w14:textId="77777777" w:rsidR="00A06B2A" w:rsidRDefault="00A06B2A" w:rsidP="003418C9">
      <w:r>
        <w:separator/>
      </w:r>
    </w:p>
  </w:endnote>
  <w:endnote w:type="continuationSeparator" w:id="0">
    <w:p w14:paraId="304D25D4" w14:textId="77777777" w:rsidR="00A06B2A" w:rsidRDefault="00A06B2A" w:rsidP="00341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3C1885" w14:textId="77777777" w:rsidR="003418C9" w:rsidRDefault="003418C9" w:rsidP="0019758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B8597D6" w14:textId="77777777" w:rsidR="003418C9" w:rsidRDefault="003418C9" w:rsidP="003418C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0669BC" w14:textId="77777777" w:rsidR="003418C9" w:rsidRPr="003418C9" w:rsidRDefault="003418C9" w:rsidP="0019758E">
    <w:pPr>
      <w:pStyle w:val="Footer"/>
      <w:framePr w:wrap="none" w:vAnchor="text" w:hAnchor="margin" w:xAlign="right" w:y="1"/>
      <w:rPr>
        <w:rStyle w:val="PageNumber"/>
        <w:rFonts w:ascii="Arial" w:hAnsi="Arial" w:cs="Arial"/>
      </w:rPr>
    </w:pPr>
    <w:r w:rsidRPr="003418C9">
      <w:rPr>
        <w:rStyle w:val="PageNumber"/>
        <w:rFonts w:ascii="Arial" w:hAnsi="Arial" w:cs="Arial"/>
      </w:rPr>
      <w:fldChar w:fldCharType="begin"/>
    </w:r>
    <w:r w:rsidRPr="003418C9">
      <w:rPr>
        <w:rStyle w:val="PageNumber"/>
        <w:rFonts w:ascii="Arial" w:hAnsi="Arial" w:cs="Arial"/>
      </w:rPr>
      <w:instrText xml:space="preserve">PAGE  </w:instrText>
    </w:r>
    <w:r w:rsidRPr="003418C9">
      <w:rPr>
        <w:rStyle w:val="PageNumber"/>
        <w:rFonts w:ascii="Arial" w:hAnsi="Arial" w:cs="Arial"/>
      </w:rPr>
      <w:fldChar w:fldCharType="separate"/>
    </w:r>
    <w:r w:rsidR="00A06B2A">
      <w:rPr>
        <w:rStyle w:val="PageNumber"/>
        <w:rFonts w:ascii="Arial" w:hAnsi="Arial" w:cs="Arial"/>
        <w:noProof/>
      </w:rPr>
      <w:t>1</w:t>
    </w:r>
    <w:r w:rsidRPr="003418C9">
      <w:rPr>
        <w:rStyle w:val="PageNumber"/>
        <w:rFonts w:ascii="Arial" w:hAnsi="Arial" w:cs="Arial"/>
      </w:rPr>
      <w:fldChar w:fldCharType="end"/>
    </w:r>
  </w:p>
  <w:p w14:paraId="0F12FC75" w14:textId="77777777" w:rsidR="003418C9" w:rsidRPr="003418C9" w:rsidRDefault="003418C9" w:rsidP="003418C9">
    <w:pPr>
      <w:spacing w:after="100"/>
      <w:ind w:right="360"/>
      <w:rPr>
        <w:rFonts w:ascii="Times New Roman" w:hAnsi="Times New Roman" w:cs="Times New Roman"/>
      </w:rPr>
    </w:pPr>
    <w:r w:rsidRPr="003418C9">
      <w:rPr>
        <w:rFonts w:ascii="Arial" w:hAnsi="Arial" w:cs="Arial"/>
        <w:i/>
        <w:iCs/>
        <w:color w:val="000000"/>
        <w:sz w:val="20"/>
        <w:szCs w:val="20"/>
      </w:rPr>
      <w:t xml:space="preserve">ΣΟΠ Iota Chapter, The Pennsylvania State University </w:t>
    </w:r>
  </w:p>
  <w:p w14:paraId="666BDFF4" w14:textId="77777777" w:rsidR="003418C9" w:rsidRDefault="003418C9">
    <w:pPr>
      <w:pStyle w:val="Footer"/>
    </w:pPr>
  </w:p>
  <w:p w14:paraId="537B9078" w14:textId="77777777" w:rsidR="003418C9" w:rsidRDefault="003418C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9872BA" w14:textId="77777777" w:rsidR="00A06B2A" w:rsidRDefault="00A06B2A" w:rsidP="003418C9">
      <w:r>
        <w:separator/>
      </w:r>
    </w:p>
  </w:footnote>
  <w:footnote w:type="continuationSeparator" w:id="0">
    <w:p w14:paraId="4811B4AB" w14:textId="77777777" w:rsidR="00A06B2A" w:rsidRDefault="00A06B2A" w:rsidP="003418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8C9"/>
    <w:rsid w:val="003418C9"/>
    <w:rsid w:val="00A06B2A"/>
    <w:rsid w:val="00A80D75"/>
    <w:rsid w:val="00A962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D6E0E6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18C9"/>
    <w:pPr>
      <w:spacing w:before="100" w:beforeAutospacing="1" w:after="100" w:afterAutospacing="1"/>
    </w:pPr>
    <w:rPr>
      <w:rFonts w:ascii="Times New Roman" w:hAnsi="Times New Roman" w:cs="Times New Roman"/>
    </w:rPr>
  </w:style>
  <w:style w:type="paragraph" w:styleId="Header">
    <w:name w:val="header"/>
    <w:basedOn w:val="Normal"/>
    <w:link w:val="HeaderChar"/>
    <w:uiPriority w:val="99"/>
    <w:unhideWhenUsed/>
    <w:rsid w:val="003418C9"/>
    <w:pPr>
      <w:tabs>
        <w:tab w:val="center" w:pos="4680"/>
        <w:tab w:val="right" w:pos="9360"/>
      </w:tabs>
    </w:pPr>
  </w:style>
  <w:style w:type="character" w:customStyle="1" w:styleId="HeaderChar">
    <w:name w:val="Header Char"/>
    <w:basedOn w:val="DefaultParagraphFont"/>
    <w:link w:val="Header"/>
    <w:uiPriority w:val="99"/>
    <w:rsid w:val="003418C9"/>
  </w:style>
  <w:style w:type="paragraph" w:styleId="Footer">
    <w:name w:val="footer"/>
    <w:basedOn w:val="Normal"/>
    <w:link w:val="FooterChar"/>
    <w:uiPriority w:val="99"/>
    <w:unhideWhenUsed/>
    <w:rsid w:val="003418C9"/>
    <w:pPr>
      <w:tabs>
        <w:tab w:val="center" w:pos="4680"/>
        <w:tab w:val="right" w:pos="9360"/>
      </w:tabs>
    </w:pPr>
  </w:style>
  <w:style w:type="character" w:customStyle="1" w:styleId="FooterChar">
    <w:name w:val="Footer Char"/>
    <w:basedOn w:val="DefaultParagraphFont"/>
    <w:link w:val="Footer"/>
    <w:uiPriority w:val="99"/>
    <w:rsid w:val="003418C9"/>
  </w:style>
  <w:style w:type="character" w:styleId="PageNumber">
    <w:name w:val="page number"/>
    <w:basedOn w:val="DefaultParagraphFont"/>
    <w:uiPriority w:val="99"/>
    <w:semiHidden/>
    <w:unhideWhenUsed/>
    <w:rsid w:val="003418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79528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12</Pages>
  <Words>3752</Words>
  <Characters>21391</Characters>
  <Application>Microsoft Macintosh Word</Application>
  <DocSecurity>0</DocSecurity>
  <Lines>178</Lines>
  <Paragraphs>50</Paragraphs>
  <ScaleCrop>false</ScaleCrop>
  <LinksUpToDate>false</LinksUpToDate>
  <CharactersWithSpaces>25093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2020-01-20T02:40:00Z</dcterms:created>
  <dcterms:modified xsi:type="dcterms:W3CDTF">2020-01-20T02:45:00Z</dcterms:modified>
</cp:coreProperties>
</file>